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4A1831" w:rsidRDefault="00BD7BDB" w:rsidP="00D86234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GOVERNOR'S REGULATORY REVIEW COUNCIL</w:t>
      </w:r>
    </w:p>
    <w:p w:rsidR="000365AA" w:rsidRPr="004A1831" w:rsidRDefault="000365AA" w:rsidP="00D86234">
      <w:pPr>
        <w:pStyle w:val="Subtitle"/>
        <w:tabs>
          <w:tab w:val="left" w:pos="2434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A1831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4A1831" w:rsidRDefault="0035498C" w:rsidP="00D8623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October 3</w:t>
      </w:r>
      <w:r w:rsidR="00960BF5" w:rsidRPr="004A1831">
        <w:rPr>
          <w:b/>
          <w:sz w:val="22"/>
          <w:szCs w:val="22"/>
        </w:rPr>
        <w:t>, 2017</w:t>
      </w:r>
      <w:r w:rsidR="00AD4BCD" w:rsidRPr="004A1831">
        <w:rPr>
          <w:b/>
          <w:sz w:val="22"/>
          <w:szCs w:val="22"/>
        </w:rPr>
        <w:t xml:space="preserve"> MEETING</w:t>
      </w:r>
    </w:p>
    <w:p w:rsidR="00F41CFB" w:rsidRPr="004A1831" w:rsidRDefault="00F41CFB" w:rsidP="00D86234">
      <w:pPr>
        <w:tabs>
          <w:tab w:val="left" w:pos="540"/>
        </w:tabs>
        <w:contextualSpacing/>
        <w:rPr>
          <w:b/>
          <w:caps/>
          <w:sz w:val="22"/>
          <w:szCs w:val="22"/>
          <w:u w:val="single"/>
        </w:rPr>
      </w:pPr>
    </w:p>
    <w:p w:rsidR="00AB4F1B" w:rsidRPr="004A1831" w:rsidRDefault="00AB4F1B" w:rsidP="00D86234">
      <w:pPr>
        <w:tabs>
          <w:tab w:val="left" w:pos="540"/>
        </w:tabs>
        <w:contextualSpacing/>
        <w:rPr>
          <w:sz w:val="22"/>
          <w:szCs w:val="22"/>
        </w:rPr>
      </w:pPr>
      <w:r w:rsidRPr="004A1831">
        <w:rPr>
          <w:sz w:val="22"/>
          <w:szCs w:val="22"/>
          <w:u w:val="single"/>
        </w:rPr>
        <w:t>Rules</w:t>
      </w:r>
      <w:r w:rsidR="00D86234" w:rsidRPr="004A1831">
        <w:rPr>
          <w:sz w:val="22"/>
          <w:szCs w:val="22"/>
        </w:rPr>
        <w:t>:</w:t>
      </w:r>
    </w:p>
    <w:p w:rsidR="00AB4F1B" w:rsidRPr="004A1831" w:rsidRDefault="00AB4F1B" w:rsidP="00D86234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35498C" w:rsidRPr="004A1831" w:rsidRDefault="0035498C" w:rsidP="0035498C">
      <w:pPr>
        <w:tabs>
          <w:tab w:val="left" w:pos="540"/>
        </w:tabs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BOARD OF COSMETOLOGY (R-17-1001)</w:t>
      </w:r>
    </w:p>
    <w:p w:rsidR="0035498C" w:rsidRPr="004A1831" w:rsidRDefault="0035498C" w:rsidP="003549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sz w:val="22"/>
          <w:szCs w:val="22"/>
        </w:rPr>
        <w:t>Title 4, Chapter 10, Board of Cosmetology</w:t>
      </w:r>
    </w:p>
    <w:p w:rsidR="0035498C" w:rsidRPr="004A1831" w:rsidRDefault="0035498C" w:rsidP="0035498C">
      <w:pPr>
        <w:pStyle w:val="ListParagraph"/>
        <w:widowControl w:val="0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4A1831" w:rsidRDefault="0035498C" w:rsidP="004A1831">
      <w:pPr>
        <w:widowControl w:val="0"/>
        <w:tabs>
          <w:tab w:val="left" w:pos="900"/>
          <w:tab w:val="left" w:pos="1440"/>
          <w:tab w:val="left" w:pos="1710"/>
        </w:tabs>
        <w:autoSpaceDE w:val="0"/>
        <w:autoSpaceDN w:val="0"/>
        <w:adjustRightInd w:val="0"/>
        <w:ind w:hanging="1440"/>
        <w:rPr>
          <w:sz w:val="22"/>
          <w:szCs w:val="22"/>
        </w:rPr>
      </w:pPr>
      <w:r w:rsidRPr="004A1831">
        <w:rPr>
          <w:b/>
          <w:sz w:val="22"/>
          <w:szCs w:val="22"/>
        </w:rPr>
        <w:tab/>
        <w:t>Amend</w:t>
      </w:r>
      <w:r w:rsidRPr="004A1831">
        <w:rPr>
          <w:sz w:val="22"/>
          <w:szCs w:val="22"/>
        </w:rPr>
        <w:t>:</w:t>
      </w:r>
      <w:r w:rsidRPr="004A1831">
        <w:rPr>
          <w:sz w:val="22"/>
          <w:szCs w:val="22"/>
        </w:rPr>
        <w:tab/>
      </w:r>
      <w:r w:rsidR="004A1831">
        <w:rPr>
          <w:sz w:val="22"/>
          <w:szCs w:val="22"/>
        </w:rPr>
        <w:tab/>
      </w:r>
      <w:r w:rsidRPr="004A1831">
        <w:rPr>
          <w:sz w:val="22"/>
          <w:szCs w:val="22"/>
        </w:rPr>
        <w:t xml:space="preserve">R4-10-101; R4-10-104; R4-10-105; R4-10-107; R4-10-108; R4-10-110; R4-10-203; </w:t>
      </w:r>
    </w:p>
    <w:p w:rsidR="004A1831" w:rsidRDefault="004A1831" w:rsidP="004A1831">
      <w:pPr>
        <w:widowControl w:val="0"/>
        <w:tabs>
          <w:tab w:val="left" w:pos="900"/>
          <w:tab w:val="left" w:pos="1440"/>
          <w:tab w:val="left" w:pos="1710"/>
        </w:tabs>
        <w:autoSpaceDE w:val="0"/>
        <w:autoSpaceDN w:val="0"/>
        <w:adjustRightInd w:val="0"/>
        <w:ind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498C" w:rsidRPr="004A1831">
        <w:rPr>
          <w:sz w:val="22"/>
          <w:szCs w:val="22"/>
        </w:rPr>
        <w:t xml:space="preserve">R4-10-204; R4-10-205; R4-10-206; R4-10-208; R4-10-302; R4-10-306; R4-10-403; </w:t>
      </w:r>
    </w:p>
    <w:p w:rsidR="0035498C" w:rsidRPr="004A1831" w:rsidRDefault="004A1831" w:rsidP="004A1831">
      <w:pPr>
        <w:widowControl w:val="0"/>
        <w:tabs>
          <w:tab w:val="left" w:pos="900"/>
          <w:tab w:val="left" w:pos="1440"/>
          <w:tab w:val="left" w:pos="1710"/>
        </w:tabs>
        <w:autoSpaceDE w:val="0"/>
        <w:autoSpaceDN w:val="0"/>
        <w:adjustRightInd w:val="0"/>
        <w:ind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498C" w:rsidRPr="004A1831">
        <w:rPr>
          <w:sz w:val="22"/>
          <w:szCs w:val="22"/>
        </w:rPr>
        <w:t>R4-10-404</w:t>
      </w:r>
      <w:r w:rsidR="0035498C" w:rsidRPr="004A1831">
        <w:rPr>
          <w:b/>
          <w:sz w:val="22"/>
          <w:szCs w:val="22"/>
        </w:rPr>
        <w:tab/>
        <w:t xml:space="preserve"> </w:t>
      </w:r>
    </w:p>
    <w:p w:rsidR="0035498C" w:rsidRPr="004A1831" w:rsidRDefault="0035498C" w:rsidP="003549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b/>
          <w:sz w:val="22"/>
          <w:szCs w:val="22"/>
        </w:rPr>
        <w:t>New Section</w:t>
      </w:r>
      <w:r w:rsidRPr="004A1831">
        <w:rPr>
          <w:sz w:val="22"/>
          <w:szCs w:val="22"/>
        </w:rPr>
        <w:t>:</w:t>
      </w:r>
      <w:r w:rsidRPr="004A1831">
        <w:rPr>
          <w:b/>
          <w:sz w:val="22"/>
          <w:szCs w:val="22"/>
        </w:rPr>
        <w:tab/>
      </w:r>
      <w:r w:rsidRPr="004A1831">
        <w:rPr>
          <w:sz w:val="22"/>
          <w:szCs w:val="22"/>
        </w:rPr>
        <w:t>R4-10-206.1; R4-10-304.1</w:t>
      </w:r>
    </w:p>
    <w:p w:rsidR="0035498C" w:rsidRPr="004A1831" w:rsidRDefault="0035498C" w:rsidP="0035498C">
      <w:pPr>
        <w:widowControl w:val="0"/>
        <w:autoSpaceDE w:val="0"/>
        <w:autoSpaceDN w:val="0"/>
        <w:adjustRightInd w:val="0"/>
        <w:ind w:left="504" w:firstLine="396"/>
        <w:rPr>
          <w:b/>
          <w:sz w:val="22"/>
          <w:szCs w:val="22"/>
        </w:rPr>
      </w:pP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35498C" w:rsidRPr="004A1831" w:rsidRDefault="0035498C" w:rsidP="0035498C">
      <w:pPr>
        <w:widowControl w:val="0"/>
        <w:autoSpaceDE w:val="0"/>
        <w:autoSpaceDN w:val="0"/>
        <w:adjustRightInd w:val="0"/>
        <w:ind w:left="504" w:firstLine="396"/>
        <w:rPr>
          <w:b/>
          <w:sz w:val="22"/>
          <w:szCs w:val="22"/>
        </w:rPr>
      </w:pP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DEPARTMENT OF HEALTH SERVICES (R-17-1002)</w:t>
      </w: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sz w:val="22"/>
          <w:szCs w:val="22"/>
        </w:rPr>
        <w:t>Title 9, Chapter 16, Article 4, Registration of Sanitarians</w:t>
      </w:r>
    </w:p>
    <w:p w:rsidR="0035498C" w:rsidRPr="004A1831" w:rsidRDefault="0035498C" w:rsidP="0035498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864"/>
        <w:rPr>
          <w:sz w:val="22"/>
          <w:szCs w:val="22"/>
        </w:rPr>
      </w:pPr>
    </w:p>
    <w:p w:rsidR="001909A2" w:rsidRPr="004A1831" w:rsidRDefault="0035498C" w:rsidP="001909A2">
      <w:pPr>
        <w:widowControl w:val="0"/>
        <w:tabs>
          <w:tab w:val="left" w:pos="1620"/>
          <w:tab w:val="left" w:pos="2520"/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4A1831">
        <w:rPr>
          <w:b/>
          <w:sz w:val="22"/>
          <w:szCs w:val="22"/>
        </w:rPr>
        <w:t>Amend</w:t>
      </w:r>
      <w:r w:rsidRPr="004A1831">
        <w:rPr>
          <w:sz w:val="22"/>
          <w:szCs w:val="22"/>
        </w:rPr>
        <w:t xml:space="preserve">: </w:t>
      </w:r>
      <w:r w:rsidRPr="004A1831">
        <w:rPr>
          <w:sz w:val="22"/>
          <w:szCs w:val="22"/>
        </w:rPr>
        <w:tab/>
        <w:t>Article 4</w:t>
      </w:r>
      <w:r w:rsidR="001909A2">
        <w:rPr>
          <w:sz w:val="22"/>
          <w:szCs w:val="22"/>
        </w:rPr>
        <w:t>;</w:t>
      </w:r>
      <w:r w:rsidR="001909A2" w:rsidRPr="001909A2">
        <w:rPr>
          <w:sz w:val="22"/>
          <w:szCs w:val="22"/>
        </w:rPr>
        <w:t xml:space="preserve"> </w:t>
      </w:r>
      <w:r w:rsidR="001909A2" w:rsidRPr="004A1831">
        <w:rPr>
          <w:sz w:val="22"/>
          <w:szCs w:val="22"/>
        </w:rPr>
        <w:t xml:space="preserve">R9-16-401; R9-16-402; R9-16-403; R9-16-404; R9-16-405; R9-16-406; </w:t>
      </w:r>
    </w:p>
    <w:p w:rsidR="0035498C" w:rsidRPr="004A1831" w:rsidRDefault="001909A2" w:rsidP="001909A2">
      <w:pPr>
        <w:widowControl w:val="0"/>
        <w:tabs>
          <w:tab w:val="left" w:pos="1440"/>
          <w:tab w:val="left" w:pos="162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b/>
          <w:sz w:val="22"/>
          <w:szCs w:val="22"/>
        </w:rPr>
        <w:tab/>
      </w:r>
      <w:r w:rsidRPr="004A1831">
        <w:rPr>
          <w:sz w:val="22"/>
          <w:szCs w:val="22"/>
        </w:rPr>
        <w:t>R9-16-407;</w:t>
      </w:r>
      <w:r w:rsidRPr="001909A2">
        <w:rPr>
          <w:sz w:val="22"/>
          <w:szCs w:val="22"/>
        </w:rPr>
        <w:t xml:space="preserve"> </w:t>
      </w:r>
      <w:r w:rsidRPr="004A1831">
        <w:rPr>
          <w:sz w:val="22"/>
          <w:szCs w:val="22"/>
        </w:rPr>
        <w:t>R9-16-408; R9-16-409</w:t>
      </w:r>
    </w:p>
    <w:p w:rsidR="0035498C" w:rsidRPr="004A1831" w:rsidRDefault="0035498C" w:rsidP="001909A2">
      <w:pPr>
        <w:widowControl w:val="0"/>
        <w:tabs>
          <w:tab w:val="left" w:pos="1620"/>
          <w:tab w:val="left" w:pos="2520"/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4A1831">
        <w:rPr>
          <w:b/>
          <w:sz w:val="22"/>
          <w:szCs w:val="22"/>
        </w:rPr>
        <w:t>New Section</w:t>
      </w:r>
      <w:r w:rsidRPr="004A1831">
        <w:rPr>
          <w:sz w:val="22"/>
          <w:szCs w:val="22"/>
        </w:rPr>
        <w:t>:</w:t>
      </w:r>
      <w:r w:rsidRPr="004A1831">
        <w:rPr>
          <w:sz w:val="22"/>
          <w:szCs w:val="22"/>
        </w:rPr>
        <w:tab/>
        <w:t>T</w:t>
      </w:r>
      <w:r w:rsidR="001909A2">
        <w:rPr>
          <w:sz w:val="22"/>
          <w:szCs w:val="22"/>
        </w:rPr>
        <w:t>able 4.1</w:t>
      </w:r>
      <w:r w:rsidRPr="004A1831">
        <w:rPr>
          <w:sz w:val="22"/>
          <w:szCs w:val="22"/>
        </w:rPr>
        <w:tab/>
      </w:r>
    </w:p>
    <w:p w:rsidR="0035498C" w:rsidRPr="004A1831" w:rsidRDefault="0035498C" w:rsidP="001909A2">
      <w:pPr>
        <w:widowControl w:val="0"/>
        <w:tabs>
          <w:tab w:val="left" w:pos="1620"/>
          <w:tab w:val="left" w:pos="2520"/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4A1831">
        <w:rPr>
          <w:b/>
          <w:sz w:val="22"/>
          <w:szCs w:val="22"/>
        </w:rPr>
        <w:t>Repeal</w:t>
      </w:r>
      <w:r w:rsidRPr="004A1831">
        <w:rPr>
          <w:sz w:val="22"/>
          <w:szCs w:val="22"/>
        </w:rPr>
        <w:t>:</w:t>
      </w:r>
      <w:r w:rsidRPr="004A1831">
        <w:rPr>
          <w:sz w:val="22"/>
          <w:szCs w:val="22"/>
        </w:rPr>
        <w:tab/>
        <w:t>Table 1</w:t>
      </w:r>
    </w:p>
    <w:p w:rsidR="0035498C" w:rsidRPr="004A1831" w:rsidRDefault="0035498C" w:rsidP="0035498C">
      <w:pPr>
        <w:widowControl w:val="0"/>
        <w:tabs>
          <w:tab w:val="left" w:pos="1620"/>
          <w:tab w:val="left" w:pos="2520"/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5498C" w:rsidRPr="004A1831" w:rsidRDefault="0035498C" w:rsidP="0035498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 w:rsidRPr="004A1831">
        <w:rPr>
          <w:b/>
          <w:sz w:val="22"/>
          <w:szCs w:val="22"/>
        </w:rPr>
        <w:t>ARIZONA HEALTH CARE COST CONTAINMENT SYSTEM (R-17-1003)</w:t>
      </w: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sz w:val="22"/>
          <w:szCs w:val="22"/>
        </w:rPr>
        <w:t>Title 9, Chapter 22, Article 7, Standards for Payments</w:t>
      </w:r>
    </w:p>
    <w:p w:rsidR="0035498C" w:rsidRPr="004A1831" w:rsidRDefault="0035498C" w:rsidP="0035498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864"/>
        <w:rPr>
          <w:sz w:val="22"/>
          <w:szCs w:val="22"/>
        </w:rPr>
      </w:pPr>
    </w:p>
    <w:p w:rsidR="0035498C" w:rsidRPr="004A1831" w:rsidRDefault="0035498C" w:rsidP="0035498C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b/>
          <w:sz w:val="22"/>
          <w:szCs w:val="22"/>
        </w:rPr>
        <w:t>Amend</w:t>
      </w:r>
      <w:r w:rsidRPr="004A1831">
        <w:rPr>
          <w:sz w:val="22"/>
          <w:szCs w:val="22"/>
        </w:rPr>
        <w:t>:</w:t>
      </w:r>
      <w:r w:rsidRPr="004A1831">
        <w:rPr>
          <w:sz w:val="22"/>
          <w:szCs w:val="22"/>
        </w:rPr>
        <w:tab/>
        <w:t xml:space="preserve">R9-22-712.60; R9-22-712.62; R9-22-712.63; R9-22-712.64; R9-22-712.65; </w:t>
      </w:r>
    </w:p>
    <w:p w:rsidR="0035498C" w:rsidRPr="004A1831" w:rsidRDefault="0035498C" w:rsidP="0035498C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sz w:val="22"/>
          <w:szCs w:val="22"/>
        </w:rPr>
        <w:tab/>
      </w:r>
      <w:r w:rsidRPr="004A1831">
        <w:rPr>
          <w:sz w:val="22"/>
          <w:szCs w:val="22"/>
        </w:rPr>
        <w:tab/>
        <w:t xml:space="preserve">R9-22-712.66; R9-22-712.68; R9-22-712.71; R9-22-712.72; R9-22-712.80; </w:t>
      </w:r>
    </w:p>
    <w:p w:rsidR="0035498C" w:rsidRPr="004A1831" w:rsidRDefault="0035498C" w:rsidP="0035498C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4A1831">
        <w:rPr>
          <w:sz w:val="22"/>
          <w:szCs w:val="22"/>
        </w:rPr>
        <w:tab/>
      </w:r>
      <w:r w:rsidRPr="004A1831">
        <w:rPr>
          <w:sz w:val="22"/>
          <w:szCs w:val="22"/>
        </w:rPr>
        <w:tab/>
        <w:t>R9-22-712.81</w:t>
      </w:r>
    </w:p>
    <w:p w:rsidR="0035498C" w:rsidRPr="004A1831" w:rsidRDefault="0035498C" w:rsidP="0035498C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35498C" w:rsidRPr="004A1831" w:rsidRDefault="0035498C" w:rsidP="0035498C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ind w:left="1620" w:hanging="1170"/>
        <w:rPr>
          <w:sz w:val="22"/>
          <w:szCs w:val="22"/>
        </w:rPr>
      </w:pP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INDUSTRIAL COMMISSION (R-17-1005)</w:t>
      </w: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4A1831">
        <w:rPr>
          <w:sz w:val="22"/>
          <w:szCs w:val="22"/>
        </w:rPr>
        <w:t>Title 20, Chapter 5, Article 12, Arizona Minimum Wage and Earned Paid Sick Time Practice and Procedure</w:t>
      </w:r>
    </w:p>
    <w:p w:rsidR="0035498C" w:rsidRPr="004A1831" w:rsidRDefault="0035498C" w:rsidP="0035498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35498C" w:rsidRPr="004A1831" w:rsidRDefault="0035498C" w:rsidP="0035498C">
      <w:pPr>
        <w:widowControl w:val="0"/>
        <w:tabs>
          <w:tab w:val="left" w:pos="1440"/>
          <w:tab w:val="left" w:pos="25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A1831">
        <w:rPr>
          <w:b/>
          <w:sz w:val="22"/>
          <w:szCs w:val="22"/>
        </w:rPr>
        <w:t>Amend</w:t>
      </w:r>
      <w:r w:rsidRPr="004A1831">
        <w:rPr>
          <w:sz w:val="22"/>
          <w:szCs w:val="22"/>
        </w:rPr>
        <w:t>:</w:t>
      </w:r>
      <w:r w:rsidRPr="004A1831">
        <w:rPr>
          <w:sz w:val="22"/>
          <w:szCs w:val="22"/>
        </w:rPr>
        <w:tab/>
        <w:t xml:space="preserve">Article 12; R20-5-1201; R20-5-1202; R20-5-1205; R20-5-1206; R20-5-1208; </w:t>
      </w:r>
    </w:p>
    <w:p w:rsidR="0035498C" w:rsidRPr="004A1831" w:rsidRDefault="0035498C" w:rsidP="0035498C">
      <w:pPr>
        <w:widowControl w:val="0"/>
        <w:tabs>
          <w:tab w:val="left" w:pos="1440"/>
          <w:tab w:val="left" w:pos="25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R20-5-1209; R20-5-1210; R20-5-1211; R20-5-1213; R20-5-1218</w:t>
      </w:r>
    </w:p>
    <w:p w:rsidR="001D5A0C" w:rsidRPr="004A1831" w:rsidRDefault="001D5A0C" w:rsidP="00D86234">
      <w:pPr>
        <w:contextualSpacing/>
        <w:rPr>
          <w:b/>
          <w:sz w:val="22"/>
          <w:szCs w:val="22"/>
        </w:rPr>
      </w:pPr>
    </w:p>
    <w:p w:rsidR="001D5A0C" w:rsidRPr="004A1831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D86234" w:rsidRPr="004A1831" w:rsidRDefault="00D86234" w:rsidP="00D86234">
      <w:pPr>
        <w:tabs>
          <w:tab w:val="left" w:pos="540"/>
        </w:tabs>
        <w:contextualSpacing/>
        <w:rPr>
          <w:b/>
          <w:caps/>
          <w:sz w:val="22"/>
          <w:szCs w:val="22"/>
          <w:u w:val="single"/>
        </w:rPr>
      </w:pPr>
    </w:p>
    <w:p w:rsidR="0035498C" w:rsidRPr="004A1831" w:rsidRDefault="0035498C" w:rsidP="0035498C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4A1831">
        <w:rPr>
          <w:b/>
          <w:sz w:val="22"/>
          <w:szCs w:val="22"/>
        </w:rPr>
        <w:t>DEPARTMENT OF ENVIRONMENTAL QUALITY (R-17-1004)</w:t>
      </w:r>
    </w:p>
    <w:p w:rsidR="0035498C" w:rsidRPr="004A1831" w:rsidRDefault="0035498C" w:rsidP="0035498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>Title 18, Chapter 9, Article 6, Reclaimed Water Conveyances; Article 7, Direct Reuse of Reclaimed Water</w:t>
      </w:r>
    </w:p>
    <w:p w:rsidR="00603D81" w:rsidRPr="004A1831" w:rsidRDefault="00603D81" w:rsidP="0035498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2160" w:hanging="1440"/>
        <w:contextualSpacing/>
        <w:rPr>
          <w:sz w:val="22"/>
          <w:szCs w:val="22"/>
        </w:rPr>
      </w:pPr>
    </w:p>
    <w:p w:rsidR="004A1831" w:rsidRDefault="004A1831" w:rsidP="004A183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40" w:hanging="153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5498C" w:rsidRPr="004A1831">
        <w:rPr>
          <w:b/>
          <w:sz w:val="22"/>
          <w:szCs w:val="22"/>
        </w:rPr>
        <w:t>Amend</w:t>
      </w:r>
      <w:r w:rsidR="0035498C" w:rsidRPr="004A1831">
        <w:rPr>
          <w:sz w:val="22"/>
          <w:szCs w:val="22"/>
        </w:rPr>
        <w:t>:</w:t>
      </w:r>
      <w:r w:rsidR="00603D81" w:rsidRPr="004A1831">
        <w:rPr>
          <w:sz w:val="22"/>
          <w:szCs w:val="22"/>
        </w:rPr>
        <w:tab/>
      </w:r>
      <w:r w:rsidR="0035498C" w:rsidRPr="004A1831">
        <w:rPr>
          <w:sz w:val="22"/>
          <w:szCs w:val="22"/>
        </w:rPr>
        <w:t xml:space="preserve">Article 7; R18-9-A701; R18-9-A702; R18-9-A703; R18-9-A704; R18-9-A705; </w:t>
      </w:r>
    </w:p>
    <w:p w:rsidR="004A1831" w:rsidRDefault="004A1831" w:rsidP="004A183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40" w:hanging="153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5498C" w:rsidRPr="004A1831">
        <w:rPr>
          <w:sz w:val="22"/>
          <w:szCs w:val="22"/>
        </w:rPr>
        <w:t xml:space="preserve">R18-9-A706; R18-9-B701; R18-9-B702; Table 1; R18-9-B703; R18-9-B704; </w:t>
      </w:r>
    </w:p>
    <w:p w:rsidR="004A1831" w:rsidRDefault="004A1831" w:rsidP="004A183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40" w:hanging="153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498C" w:rsidRPr="004A1831">
        <w:rPr>
          <w:sz w:val="22"/>
          <w:szCs w:val="22"/>
        </w:rPr>
        <w:t xml:space="preserve">R18-9-B705; R18-9-B706; R18-9-B707; R18-9-B708; R18-9-B709; R18-9-B710; </w:t>
      </w:r>
    </w:p>
    <w:p w:rsidR="00603D81" w:rsidRPr="004A1831" w:rsidRDefault="004A1831" w:rsidP="004A183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40" w:hanging="153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R18-9-C701; R18-9-D701; </w:t>
      </w:r>
      <w:r w:rsidR="0035498C" w:rsidRPr="004A1831">
        <w:rPr>
          <w:sz w:val="22"/>
          <w:szCs w:val="22"/>
        </w:rPr>
        <w:t>R18-9-D702</w:t>
      </w:r>
    </w:p>
    <w:p w:rsidR="0035498C" w:rsidRPr="004A1831" w:rsidRDefault="0035498C" w:rsidP="00603D81">
      <w:pPr>
        <w:widowControl w:val="0"/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ind w:left="-180" w:firstLine="180"/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New Part</w:t>
      </w:r>
      <w:r w:rsidRPr="004A1831">
        <w:rPr>
          <w:sz w:val="22"/>
          <w:szCs w:val="22"/>
        </w:rPr>
        <w:t>:</w:t>
      </w:r>
      <w:r w:rsidR="00603D81" w:rsidRPr="004A1831">
        <w:rPr>
          <w:sz w:val="22"/>
          <w:szCs w:val="22"/>
        </w:rPr>
        <w:tab/>
      </w:r>
      <w:r w:rsidRPr="004A1831">
        <w:rPr>
          <w:sz w:val="22"/>
          <w:szCs w:val="22"/>
        </w:rPr>
        <w:t>Part A; Part B; Part C; Part D; Part E</w:t>
      </w:r>
    </w:p>
    <w:p w:rsidR="0035498C" w:rsidRPr="004A1831" w:rsidRDefault="0035498C" w:rsidP="00603D81">
      <w:pPr>
        <w:widowControl w:val="0"/>
        <w:tabs>
          <w:tab w:val="left" w:pos="360"/>
          <w:tab w:val="left" w:pos="720"/>
          <w:tab w:val="left" w:pos="1440"/>
          <w:tab w:val="left" w:pos="1620"/>
        </w:tabs>
        <w:autoSpaceDE w:val="0"/>
        <w:autoSpaceDN w:val="0"/>
        <w:adjustRightInd w:val="0"/>
        <w:ind w:left="1980" w:hanging="1980"/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New Section</w:t>
      </w:r>
      <w:r w:rsidRPr="004A1831">
        <w:rPr>
          <w:sz w:val="22"/>
          <w:szCs w:val="22"/>
        </w:rPr>
        <w:t>:</w:t>
      </w:r>
      <w:r w:rsidR="00603D81" w:rsidRPr="004A1831">
        <w:rPr>
          <w:sz w:val="22"/>
          <w:szCs w:val="22"/>
        </w:rPr>
        <w:tab/>
      </w:r>
      <w:r w:rsidRPr="004A1831">
        <w:rPr>
          <w:sz w:val="22"/>
          <w:szCs w:val="22"/>
        </w:rPr>
        <w:t>R18-9-A707; R18-9-E701</w:t>
      </w:r>
    </w:p>
    <w:p w:rsidR="004A1831" w:rsidRDefault="0035498C" w:rsidP="004A1831">
      <w:pPr>
        <w:widowControl w:val="0"/>
        <w:tabs>
          <w:tab w:val="left" w:pos="36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 w:rsidRPr="004A1831">
        <w:rPr>
          <w:b/>
          <w:sz w:val="22"/>
          <w:szCs w:val="22"/>
        </w:rPr>
        <w:t>Renumber</w:t>
      </w:r>
      <w:r w:rsidRPr="004A1831">
        <w:rPr>
          <w:sz w:val="22"/>
          <w:szCs w:val="22"/>
        </w:rPr>
        <w:t>:</w:t>
      </w:r>
      <w:r w:rsidRPr="004A1831">
        <w:rPr>
          <w:b/>
          <w:sz w:val="22"/>
          <w:szCs w:val="22"/>
        </w:rPr>
        <w:tab/>
      </w:r>
      <w:r w:rsidRPr="004A1831">
        <w:rPr>
          <w:sz w:val="22"/>
          <w:szCs w:val="22"/>
        </w:rPr>
        <w:t xml:space="preserve">R18-9-701; R18-9-702; R18-9-703; R18-9-704; R18-9-705; R18-9-706; R18-9-707; R18-9-708; R18-9-709; R18-9-710; R18-9-711; R18-9-712; R18-9-713; R18-9-714; R18-9-715; R18-9-716; R18-9-717; R18-9-718; R18-9-719; R18-9-A701; R18-9-A702; R18-9-A703; R18-9-A704; R18-9-A705; R18-9-A706; R18-9-B701; R18-9-B702; </w:t>
      </w:r>
    </w:p>
    <w:p w:rsidR="004A1831" w:rsidRDefault="004A1831" w:rsidP="004A1831">
      <w:pPr>
        <w:widowControl w:val="0"/>
        <w:tabs>
          <w:tab w:val="left" w:pos="36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5498C" w:rsidRPr="004A1831">
        <w:rPr>
          <w:sz w:val="22"/>
          <w:szCs w:val="22"/>
        </w:rPr>
        <w:t>Table 1; R18-9-B703; R18-9-B704;</w:t>
      </w:r>
      <w:r w:rsidR="00603D81" w:rsidRPr="004A1831">
        <w:rPr>
          <w:sz w:val="22"/>
          <w:szCs w:val="22"/>
        </w:rPr>
        <w:t xml:space="preserve"> </w:t>
      </w:r>
      <w:r w:rsidR="0035498C" w:rsidRPr="004A1831">
        <w:rPr>
          <w:sz w:val="22"/>
          <w:szCs w:val="22"/>
        </w:rPr>
        <w:t xml:space="preserve">R18-9-B705; R18-9-B706; R18-9-B707; </w:t>
      </w:r>
    </w:p>
    <w:p w:rsidR="00603D81" w:rsidRPr="004A1831" w:rsidRDefault="004A1831" w:rsidP="004A1831">
      <w:pPr>
        <w:widowControl w:val="0"/>
        <w:tabs>
          <w:tab w:val="left" w:pos="36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498C" w:rsidRPr="004A1831">
        <w:rPr>
          <w:sz w:val="22"/>
          <w:szCs w:val="22"/>
        </w:rPr>
        <w:t>R18-9-B708; R18-9-B709; R18-9-B710; R18-9-C701; R18-9-D701; R18-9-D702</w:t>
      </w:r>
    </w:p>
    <w:p w:rsidR="0035498C" w:rsidRPr="004A1831" w:rsidRDefault="0035498C" w:rsidP="00603D81">
      <w:pPr>
        <w:widowControl w:val="0"/>
        <w:tabs>
          <w:tab w:val="left" w:pos="9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 w:rsidRPr="004A1831">
        <w:rPr>
          <w:b/>
          <w:sz w:val="22"/>
          <w:szCs w:val="22"/>
        </w:rPr>
        <w:tab/>
        <w:t>Repeal</w:t>
      </w:r>
      <w:r w:rsidRPr="004A1831">
        <w:rPr>
          <w:sz w:val="22"/>
          <w:szCs w:val="22"/>
        </w:rPr>
        <w:t>:</w:t>
      </w:r>
      <w:r w:rsidR="00603D81" w:rsidRPr="004A1831">
        <w:rPr>
          <w:sz w:val="22"/>
          <w:szCs w:val="22"/>
        </w:rPr>
        <w:tab/>
      </w:r>
      <w:r w:rsidRPr="004A1831">
        <w:rPr>
          <w:sz w:val="22"/>
          <w:szCs w:val="22"/>
        </w:rPr>
        <w:t>Article 6; R18-9-601; R18-9-602; R18-9-603; R18-9-720</w:t>
      </w:r>
    </w:p>
    <w:p w:rsidR="0035498C" w:rsidRPr="004A1831" w:rsidRDefault="0035498C" w:rsidP="00603D81">
      <w:pPr>
        <w:tabs>
          <w:tab w:val="left" w:pos="720"/>
          <w:tab w:val="left" w:pos="810"/>
        </w:tabs>
        <w:ind w:left="1980" w:hanging="1260"/>
        <w:contextualSpacing/>
        <w:rPr>
          <w:b/>
          <w:sz w:val="22"/>
          <w:szCs w:val="22"/>
        </w:rPr>
      </w:pPr>
    </w:p>
    <w:p w:rsidR="00603D81" w:rsidRPr="004A1831" w:rsidRDefault="00603D81" w:rsidP="00603D8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35498C" w:rsidRPr="004A1831" w:rsidRDefault="0035498C" w:rsidP="00D86234">
      <w:pPr>
        <w:tabs>
          <w:tab w:val="left" w:pos="540"/>
        </w:tabs>
        <w:contextualSpacing/>
        <w:rPr>
          <w:b/>
          <w:caps/>
          <w:sz w:val="22"/>
          <w:szCs w:val="22"/>
          <w:u w:val="single"/>
        </w:rPr>
      </w:pPr>
    </w:p>
    <w:p w:rsidR="00C0376A" w:rsidRPr="004A1831" w:rsidRDefault="00D86234" w:rsidP="00D86234">
      <w:pPr>
        <w:tabs>
          <w:tab w:val="left" w:pos="540"/>
        </w:tabs>
        <w:contextualSpacing/>
        <w:rPr>
          <w:sz w:val="22"/>
          <w:szCs w:val="22"/>
        </w:rPr>
      </w:pPr>
      <w:r w:rsidRPr="004A1831">
        <w:rPr>
          <w:sz w:val="22"/>
          <w:szCs w:val="22"/>
          <w:u w:val="single"/>
        </w:rPr>
        <w:t>Five-Year-Review Reports</w:t>
      </w:r>
      <w:r w:rsidRPr="004A1831">
        <w:rPr>
          <w:sz w:val="22"/>
          <w:szCs w:val="22"/>
        </w:rPr>
        <w:t>:</w:t>
      </w:r>
    </w:p>
    <w:p w:rsidR="00C0376A" w:rsidRPr="004A1831" w:rsidRDefault="00C0376A" w:rsidP="00D86234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603D81" w:rsidRPr="004A1831" w:rsidRDefault="00603D81" w:rsidP="00603D81">
      <w:pPr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DEPARTMENT OF HEALTH SERVICES (F-17-0907)</w:t>
      </w:r>
    </w:p>
    <w:p w:rsidR="00603D81" w:rsidRPr="004A1831" w:rsidRDefault="00603D81" w:rsidP="00603D81">
      <w:pPr>
        <w:tabs>
          <w:tab w:val="num" w:pos="900"/>
          <w:tab w:val="left" w:pos="1530"/>
        </w:tabs>
        <w:contextualSpacing/>
        <w:rPr>
          <w:sz w:val="22"/>
          <w:szCs w:val="22"/>
        </w:rPr>
      </w:pPr>
      <w:r w:rsidRPr="004A1831">
        <w:rPr>
          <w:sz w:val="22"/>
          <w:szCs w:val="22"/>
        </w:rPr>
        <w:t>Title 9, Chapter 6, Article 7, Required Immunizations for Child Care or School Entry</w:t>
      </w:r>
    </w:p>
    <w:p w:rsidR="00603D81" w:rsidRPr="004A1831" w:rsidRDefault="00603D81" w:rsidP="00603D81">
      <w:pPr>
        <w:tabs>
          <w:tab w:val="num" w:pos="900"/>
        </w:tabs>
        <w:contextualSpacing/>
        <w:rPr>
          <w:sz w:val="22"/>
          <w:szCs w:val="22"/>
        </w:rPr>
      </w:pPr>
    </w:p>
    <w:p w:rsidR="00603D81" w:rsidRPr="004A1831" w:rsidRDefault="00603D81" w:rsidP="00603D8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603D81" w:rsidRPr="004A1831" w:rsidRDefault="00603D81" w:rsidP="00603D81">
      <w:pPr>
        <w:tabs>
          <w:tab w:val="num" w:pos="900"/>
        </w:tabs>
        <w:contextualSpacing/>
        <w:rPr>
          <w:sz w:val="22"/>
          <w:szCs w:val="22"/>
        </w:rPr>
      </w:pPr>
    </w:p>
    <w:p w:rsidR="00603D81" w:rsidRPr="004A1831" w:rsidRDefault="00603D81" w:rsidP="00603D81">
      <w:pPr>
        <w:contextualSpacing/>
        <w:jc w:val="both"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DEPARTMENT OF HEALTH SERVICES (F-17-0908)</w:t>
      </w:r>
    </w:p>
    <w:p w:rsidR="00603D81" w:rsidRPr="004A1831" w:rsidRDefault="00603D81" w:rsidP="00603D81">
      <w:pPr>
        <w:tabs>
          <w:tab w:val="num" w:pos="900"/>
          <w:tab w:val="left" w:pos="1440"/>
          <w:tab w:val="left" w:pos="1620"/>
        </w:tabs>
        <w:jc w:val="both"/>
        <w:rPr>
          <w:sz w:val="22"/>
          <w:szCs w:val="22"/>
        </w:rPr>
      </w:pPr>
      <w:r w:rsidRPr="004A1831">
        <w:rPr>
          <w:sz w:val="22"/>
          <w:szCs w:val="22"/>
        </w:rPr>
        <w:t>Title 9, Chapter 10, Article 2, Hospitals</w:t>
      </w:r>
    </w:p>
    <w:p w:rsidR="00603D81" w:rsidRPr="004A1831" w:rsidRDefault="00603D81" w:rsidP="00603D81">
      <w:pPr>
        <w:pStyle w:val="ListParagraph"/>
        <w:tabs>
          <w:tab w:val="num" w:pos="900"/>
        </w:tabs>
        <w:ind w:left="882"/>
        <w:jc w:val="both"/>
        <w:rPr>
          <w:sz w:val="22"/>
          <w:szCs w:val="22"/>
        </w:rPr>
      </w:pPr>
    </w:p>
    <w:p w:rsidR="00603D81" w:rsidRPr="004A1831" w:rsidRDefault="00603D81" w:rsidP="00603D8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603D81" w:rsidRPr="004A1831" w:rsidRDefault="00603D81" w:rsidP="00603D81">
      <w:pPr>
        <w:pStyle w:val="ListParagraph"/>
        <w:tabs>
          <w:tab w:val="num" w:pos="900"/>
        </w:tabs>
        <w:ind w:left="882"/>
        <w:jc w:val="both"/>
        <w:rPr>
          <w:sz w:val="22"/>
          <w:szCs w:val="22"/>
        </w:rPr>
      </w:pPr>
    </w:p>
    <w:p w:rsidR="00603D81" w:rsidRPr="004A1831" w:rsidRDefault="00603D81" w:rsidP="00603D81">
      <w:pPr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ARIZONA HEALTH CARE COST CONTAINMENT SYSTEM (F-17-0902)</w:t>
      </w:r>
    </w:p>
    <w:p w:rsidR="00603D81" w:rsidRPr="004A1831" w:rsidRDefault="00603D81" w:rsidP="00603D81">
      <w:pPr>
        <w:rPr>
          <w:sz w:val="22"/>
          <w:szCs w:val="22"/>
        </w:rPr>
      </w:pPr>
      <w:r w:rsidRPr="004A1831">
        <w:rPr>
          <w:sz w:val="22"/>
          <w:szCs w:val="22"/>
        </w:rPr>
        <w:t>Title 9, Chapter 28, Article 3, Preadmission Screening (PAS)</w:t>
      </w:r>
    </w:p>
    <w:p w:rsidR="00603D81" w:rsidRPr="004A1831" w:rsidRDefault="00603D81" w:rsidP="00603D81">
      <w:pPr>
        <w:pStyle w:val="ListParagraph"/>
        <w:ind w:left="882" w:firstLine="558"/>
        <w:rPr>
          <w:b/>
          <w:sz w:val="22"/>
          <w:szCs w:val="22"/>
        </w:rPr>
      </w:pPr>
    </w:p>
    <w:p w:rsidR="00603D81" w:rsidRPr="004A1831" w:rsidRDefault="00603D81" w:rsidP="00603D8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603D81" w:rsidRPr="004A1831" w:rsidRDefault="00603D81" w:rsidP="00603D81">
      <w:pPr>
        <w:pStyle w:val="ListParagraph"/>
        <w:ind w:left="882" w:firstLine="558"/>
        <w:rPr>
          <w:b/>
          <w:sz w:val="22"/>
          <w:szCs w:val="22"/>
        </w:rPr>
      </w:pPr>
    </w:p>
    <w:p w:rsidR="00603D81" w:rsidRPr="004A1831" w:rsidRDefault="00603D81" w:rsidP="00603D81">
      <w:pPr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ARIZONA HEALTH CARE COST CONTAINMENT SYSTEM (F-17-1003)</w:t>
      </w:r>
    </w:p>
    <w:p w:rsidR="00603D81" w:rsidRPr="004A1831" w:rsidRDefault="00603D81" w:rsidP="00603D81">
      <w:pPr>
        <w:tabs>
          <w:tab w:val="num" w:pos="900"/>
        </w:tabs>
        <w:contextualSpacing/>
        <w:rPr>
          <w:sz w:val="22"/>
          <w:szCs w:val="22"/>
        </w:rPr>
      </w:pPr>
      <w:r w:rsidRPr="004A1831">
        <w:rPr>
          <w:sz w:val="22"/>
          <w:szCs w:val="22"/>
        </w:rPr>
        <w:t>Title 9, Chapter 28, Article 6, RFP and Contract Process</w:t>
      </w:r>
    </w:p>
    <w:p w:rsidR="00603D81" w:rsidRPr="004A1831" w:rsidRDefault="00603D81" w:rsidP="00603D81">
      <w:pPr>
        <w:tabs>
          <w:tab w:val="num" w:pos="900"/>
        </w:tabs>
        <w:contextualSpacing/>
        <w:rPr>
          <w:sz w:val="22"/>
          <w:szCs w:val="22"/>
        </w:rPr>
      </w:pPr>
    </w:p>
    <w:p w:rsidR="00603D81" w:rsidRPr="004A1831" w:rsidRDefault="00603D81" w:rsidP="00603D8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9D35A2" w:rsidRPr="004A1831" w:rsidRDefault="009D35A2" w:rsidP="00603D81">
      <w:pPr>
        <w:tabs>
          <w:tab w:val="num" w:pos="900"/>
        </w:tabs>
        <w:contextualSpacing/>
        <w:rPr>
          <w:sz w:val="22"/>
          <w:szCs w:val="22"/>
        </w:rPr>
      </w:pPr>
    </w:p>
    <w:p w:rsidR="00603D81" w:rsidRPr="004A1831" w:rsidRDefault="00603D81" w:rsidP="00603D81">
      <w:pPr>
        <w:pStyle w:val="ListParagraph"/>
        <w:ind w:left="0"/>
        <w:contextualSpacing/>
        <w:jc w:val="both"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ARIZONA HEALTH CARE COST CONTAINMENT SYSTEM (F-17-1004)</w:t>
      </w:r>
    </w:p>
    <w:p w:rsidR="00603D81" w:rsidRPr="004A1831" w:rsidRDefault="00603D81" w:rsidP="00603D81">
      <w:pPr>
        <w:tabs>
          <w:tab w:val="num" w:pos="900"/>
        </w:tabs>
        <w:contextualSpacing/>
        <w:jc w:val="both"/>
        <w:rPr>
          <w:sz w:val="22"/>
          <w:szCs w:val="22"/>
        </w:rPr>
      </w:pPr>
      <w:r w:rsidRPr="004A1831">
        <w:rPr>
          <w:sz w:val="22"/>
          <w:szCs w:val="22"/>
        </w:rPr>
        <w:t>Title 9, Chapter 28, Article 7, Standards for Payments</w:t>
      </w:r>
    </w:p>
    <w:p w:rsidR="004A1831" w:rsidRDefault="004A1831" w:rsidP="004A183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4A1831" w:rsidRPr="004A1831" w:rsidRDefault="004A1831" w:rsidP="004A183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603D81" w:rsidRPr="004A1831" w:rsidRDefault="00603D81" w:rsidP="00603D81">
      <w:pPr>
        <w:tabs>
          <w:tab w:val="num" w:pos="900"/>
        </w:tabs>
        <w:contextualSpacing/>
        <w:jc w:val="both"/>
        <w:rPr>
          <w:sz w:val="22"/>
          <w:szCs w:val="22"/>
        </w:rPr>
      </w:pPr>
    </w:p>
    <w:p w:rsidR="00603D81" w:rsidRPr="004A1831" w:rsidRDefault="00603D81" w:rsidP="00603D81">
      <w:pPr>
        <w:pStyle w:val="ListParagraph"/>
        <w:ind w:left="0"/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DEPARTMENT OF EMERGENCY AND MILITARY AFFAIRS (F-17-1008)</w:t>
      </w:r>
    </w:p>
    <w:p w:rsidR="00603D81" w:rsidRPr="004A1831" w:rsidRDefault="00603D81" w:rsidP="00603D81">
      <w:pPr>
        <w:pStyle w:val="ListParagraph"/>
        <w:ind w:left="0"/>
        <w:rPr>
          <w:sz w:val="22"/>
          <w:szCs w:val="22"/>
        </w:rPr>
      </w:pPr>
      <w:r w:rsidRPr="004A1831">
        <w:rPr>
          <w:sz w:val="22"/>
          <w:szCs w:val="22"/>
        </w:rPr>
        <w:t>Title 8, Chapter 2, Article 1, Search and Rescue; Article 3, Governor’s Emergency Fund; Article 6, Hazardous Materials Training Program, Student and Instructor Evidence of Completion</w:t>
      </w:r>
    </w:p>
    <w:p w:rsidR="00603D81" w:rsidRPr="004A1831" w:rsidRDefault="00603D81" w:rsidP="00603D81">
      <w:pPr>
        <w:pStyle w:val="ListParagraph"/>
        <w:ind w:left="0"/>
        <w:rPr>
          <w:b/>
          <w:sz w:val="22"/>
          <w:szCs w:val="22"/>
        </w:rPr>
      </w:pPr>
    </w:p>
    <w:p w:rsidR="00EB4AD0" w:rsidRPr="004A1831" w:rsidRDefault="00EB4AD0" w:rsidP="00EB4AD0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EB4AD0" w:rsidRPr="004A1831" w:rsidRDefault="00EB4AD0" w:rsidP="00603D81">
      <w:pPr>
        <w:pStyle w:val="ListParagraph"/>
        <w:ind w:left="0"/>
        <w:rPr>
          <w:b/>
          <w:sz w:val="22"/>
          <w:szCs w:val="22"/>
        </w:rPr>
      </w:pPr>
    </w:p>
    <w:p w:rsidR="00603D81" w:rsidRPr="004A1831" w:rsidRDefault="00603D81" w:rsidP="00670FC8">
      <w:pPr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DEPARTMENT OF ENVIRONMENTAL QUALITY (F-17-1009)</w:t>
      </w:r>
    </w:p>
    <w:p w:rsidR="00603D81" w:rsidRPr="004A1831" w:rsidRDefault="00603D81" w:rsidP="00670FC8">
      <w:pPr>
        <w:rPr>
          <w:sz w:val="22"/>
          <w:szCs w:val="22"/>
        </w:rPr>
      </w:pPr>
      <w:r w:rsidRPr="004A1831">
        <w:rPr>
          <w:sz w:val="22"/>
          <w:szCs w:val="22"/>
        </w:rPr>
        <w:t>Title 18, Chapter 11, Article 6, Impaired Water Identification</w:t>
      </w:r>
    </w:p>
    <w:p w:rsidR="00482E32" w:rsidRPr="004A1831" w:rsidRDefault="00482E32" w:rsidP="00D86234">
      <w:pPr>
        <w:contextualSpacing/>
        <w:rPr>
          <w:b/>
          <w:sz w:val="22"/>
          <w:szCs w:val="22"/>
        </w:rPr>
      </w:pPr>
    </w:p>
    <w:p w:rsidR="009D35A2" w:rsidRPr="004A1831" w:rsidRDefault="00482E32" w:rsidP="004A183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Pr="004A1831">
        <w:rPr>
          <w:b/>
          <w:sz w:val="22"/>
          <w:szCs w:val="22"/>
        </w:rPr>
        <w:t>APPROVED</w:t>
      </w:r>
    </w:p>
    <w:p w:rsidR="009D35A2" w:rsidRPr="004A1831" w:rsidRDefault="009D35A2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lastRenderedPageBreak/>
        <w:t>CONSIDERATION AND DISCUS</w:t>
      </w:r>
      <w:bookmarkStart w:id="0" w:name="_GoBack"/>
      <w:bookmarkEnd w:id="0"/>
      <w:r w:rsidRPr="004A1831">
        <w:rPr>
          <w:b/>
          <w:sz w:val="22"/>
          <w:szCs w:val="22"/>
        </w:rPr>
        <w:t>SION OF THE REVIEW OF RULES OUTSIDE OF THE FIVE-YEAR-REVIEW PROCESS: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</w:p>
    <w:p w:rsidR="009D35A2" w:rsidRDefault="009D35A2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  <w:r w:rsidRPr="004A1831">
        <w:rPr>
          <w:b/>
          <w:sz w:val="22"/>
          <w:szCs w:val="22"/>
        </w:rPr>
        <w:t>DEPARTMENT OF ENVIRONMENTAL QUALITY</w:t>
      </w:r>
    </w:p>
    <w:p w:rsidR="004A1831" w:rsidRPr="004A1831" w:rsidRDefault="004A1831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720" w:hanging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t>Title 18, Chapter 2, Article 7: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Table 1: Emission Limitations for Small, Medium, and Large HMIWI</w:t>
      </w:r>
    </w:p>
    <w:p w:rsidR="009D35A2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Table 2: Emissions Limitations for Rural HMIWI</w:t>
      </w:r>
    </w:p>
    <w:p w:rsidR="004A1831" w:rsidRPr="004A1831" w:rsidRDefault="004A1831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t>Title 18, Chapter 2, Article 17:</w:t>
      </w:r>
    </w:p>
    <w:p w:rsidR="009D35A2" w:rsidRDefault="009D35A2" w:rsidP="004A1831">
      <w:pPr>
        <w:tabs>
          <w:tab w:val="left" w:pos="720"/>
          <w:tab w:val="left" w:pos="810"/>
        </w:tabs>
        <w:ind w:left="81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>Appendix 12: Procedures for Determining Ambient Air Concentrations for Hazardous Air Pollutants</w:t>
      </w:r>
    </w:p>
    <w:p w:rsidR="004A1831" w:rsidRPr="004A1831" w:rsidRDefault="004A1831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t>Title 18, Chapter 8, Article 2:</w:t>
      </w:r>
    </w:p>
    <w:p w:rsidR="009D35A2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R18-8-269: Standards Applicable to the State-owned Hazardous Waste Facility</w:t>
      </w:r>
    </w:p>
    <w:p w:rsidR="004A1831" w:rsidRPr="004A1831" w:rsidRDefault="004A1831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t>Title 18, Chapter 12, Article 6: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R18-12-601: Eligibility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R18-12-602: Applicability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R18-12-603: General Application and Direct Payment Request Requirements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R18-12-604: Reimbursement Application Process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R18-12-605: Preapproval Application Process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R18-12-606: Direct Payment Request Process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R18-12-607: Schedule of Corrective Action Costs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R18-12-608: Scope and Standard of Review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R18-12-609: Copayments: Applicability, Waivers, and Credits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R18-12-610: Interim Determinations, Informal Appeals, and Requests for Information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R18-12-611: Final Determinations and Formal Appeals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R18-12-612: Priority of Assurance Account Payments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R18-12-613: Determining Financial Need Priority Ranking Points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R18-12-614: Financial Documents for Determining Financial Need Priority Ranking Points</w:t>
      </w:r>
    </w:p>
    <w:p w:rsidR="009D35A2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 xml:space="preserve">R18-12-615: Risk Priority Ranking Points </w:t>
      </w:r>
    </w:p>
    <w:p w:rsidR="004A1831" w:rsidRPr="004A1831" w:rsidRDefault="004A1831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t>Title 18, Chapter 12, Article 7: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R18-12-701: Allocations of Grant Account Funds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R18-12-702: Eligible Projects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R18-12-703: Amount of Grant Per Applicant or Facility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R18-12-704: Grant Application Submission Period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R18-12-705: Grant Application Process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R18-12-706: Grant Application Contents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R18-12-707: Work Plan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R18-12-708: Business Plan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R18-12-709: Review of Application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R18-12-710: Feasibility Determination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R18-12-711: Criteria for Determining Priority Ranking Points for Applicants Other Than Local Governments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R18-12-712: Criteria for Determining Priority Ranking Points for Applicants That Are Local Governments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R18-12-713: Determination of Grants to be Issued</w:t>
      </w:r>
    </w:p>
    <w:p w:rsidR="009D35A2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R18-12-714: Grant Issuance; Notification; Payment</w:t>
      </w:r>
    </w:p>
    <w:p w:rsidR="004A1831" w:rsidRPr="004A1831" w:rsidRDefault="004A1831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lastRenderedPageBreak/>
        <w:t>Title 18, Chapter 12, Article 9: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R18-12-901: Regulated Substance Fund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R18-12-902: Monitored Natural Attenuation (MNA) Account</w:t>
      </w:r>
    </w:p>
    <w:p w:rsidR="009D35A2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R18-12-903: Monitored Natural Attenuation (MNA) Program</w:t>
      </w:r>
    </w:p>
    <w:p w:rsidR="004A1831" w:rsidRPr="004A1831" w:rsidRDefault="004A1831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t>Title 18, Chapter 13, Article 25:</w:t>
      </w:r>
    </w:p>
    <w:p w:rsidR="009D35A2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R18-13-2501: Recycling Emblem Description and Usage</w:t>
      </w:r>
    </w:p>
    <w:p w:rsidR="004A1831" w:rsidRPr="004A1831" w:rsidRDefault="004A1831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tabs>
          <w:tab w:val="left" w:pos="720"/>
          <w:tab w:val="left" w:pos="810"/>
        </w:tabs>
        <w:ind w:left="360"/>
        <w:contextualSpacing/>
        <w:rPr>
          <w:sz w:val="22"/>
          <w:szCs w:val="22"/>
          <w:u w:val="single"/>
        </w:rPr>
      </w:pPr>
      <w:r w:rsidRPr="004A1831">
        <w:rPr>
          <w:sz w:val="22"/>
          <w:szCs w:val="22"/>
          <w:u w:val="single"/>
        </w:rPr>
        <w:t>Title 18, Chapter 17, Article 1: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4A1831">
        <w:rPr>
          <w:sz w:val="22"/>
          <w:szCs w:val="22"/>
        </w:rPr>
        <w:tab/>
        <w:t>R18-17-102: Toxic Substances List</w:t>
      </w:r>
    </w:p>
    <w:p w:rsidR="009D35A2" w:rsidRPr="004A1831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4A1831" w:rsidRDefault="009D35A2" w:rsidP="009D35A2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4A1831">
        <w:rPr>
          <w:sz w:val="22"/>
          <w:szCs w:val="22"/>
          <w:u w:val="single"/>
        </w:rPr>
        <w:t>COUNCIL ACTION</w:t>
      </w:r>
      <w:r w:rsidRPr="004A1831">
        <w:rPr>
          <w:b/>
          <w:sz w:val="22"/>
          <w:szCs w:val="22"/>
        </w:rPr>
        <w:t>:</w:t>
      </w:r>
      <w:r w:rsidRPr="004A1831">
        <w:rPr>
          <w:sz w:val="22"/>
          <w:szCs w:val="22"/>
        </w:rPr>
        <w:t xml:space="preserve">  </w:t>
      </w:r>
      <w:r w:rsidRPr="004A1831">
        <w:rPr>
          <w:sz w:val="22"/>
          <w:szCs w:val="22"/>
        </w:rPr>
        <w:tab/>
      </w:r>
      <w:r w:rsidR="00B2795D" w:rsidRPr="004A1831">
        <w:rPr>
          <w:b/>
          <w:sz w:val="22"/>
          <w:szCs w:val="22"/>
        </w:rPr>
        <w:t>REPORT REQUIRED BY OCTOBER 10, 2017</w:t>
      </w:r>
    </w:p>
    <w:p w:rsidR="00482E32" w:rsidRDefault="00482E32" w:rsidP="00482E32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:rsidR="00E75669" w:rsidRDefault="00E75669" w:rsidP="00E75669">
      <w:pPr>
        <w:contextualSpacing/>
        <w:rPr>
          <w:sz w:val="22"/>
          <w:szCs w:val="22"/>
        </w:rPr>
      </w:pPr>
    </w:p>
    <w:p w:rsidR="00E75669" w:rsidRPr="00884548" w:rsidRDefault="00E75669" w:rsidP="00E75669">
      <w:pPr>
        <w:contextualSpacing/>
        <w:rPr>
          <w:sz w:val="22"/>
          <w:szCs w:val="22"/>
        </w:rPr>
      </w:pPr>
    </w:p>
    <w:p w:rsidR="00C0376A" w:rsidRPr="00A05634" w:rsidRDefault="00C0376A" w:rsidP="00C0376A">
      <w:pPr>
        <w:contextualSpacing/>
        <w:rPr>
          <w:b/>
          <w:sz w:val="22"/>
          <w:szCs w:val="22"/>
        </w:rPr>
      </w:pPr>
    </w:p>
    <w:sectPr w:rsidR="00C0376A" w:rsidRPr="00A05634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909A2">
      <w:rPr>
        <w:noProof/>
      </w:rPr>
      <w:t>3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909A2" w:rsidRPr="001909A2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09A2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498C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1831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03D81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0FC8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C564E"/>
    <w:rsid w:val="006D4434"/>
    <w:rsid w:val="006D5346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35A2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2FBF"/>
    <w:rsid w:val="00B0341D"/>
    <w:rsid w:val="00B12104"/>
    <w:rsid w:val="00B134AD"/>
    <w:rsid w:val="00B136B2"/>
    <w:rsid w:val="00B2795D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5256"/>
    <w:rsid w:val="00CD66DF"/>
    <w:rsid w:val="00CE6265"/>
    <w:rsid w:val="00CF42C1"/>
    <w:rsid w:val="00D03AC2"/>
    <w:rsid w:val="00D05C23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4AD0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58B1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7DE8-B2C4-4838-BD23-54DF3A54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718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6</cp:revision>
  <cp:lastPrinted>2015-08-04T23:40:00Z</cp:lastPrinted>
  <dcterms:created xsi:type="dcterms:W3CDTF">2017-10-05T21:32:00Z</dcterms:created>
  <dcterms:modified xsi:type="dcterms:W3CDTF">2017-10-06T17:11:00Z</dcterms:modified>
</cp:coreProperties>
</file>